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472" w:rsidRPr="00792747" w:rsidRDefault="00D87472" w:rsidP="00D87472">
      <w:pPr>
        <w:spacing w:after="0" w:line="240" w:lineRule="auto"/>
        <w:rPr>
          <w:rFonts w:ascii="Times New Roman" w:eastAsia="Times New Roman" w:hAnsi="Times New Roman"/>
          <w:sz w:val="24"/>
          <w:szCs w:val="24"/>
          <w:lang w:val="sr-Cyrl-C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CS" w:eastAsia="sr-Cyrl-CS"/>
        </w:rPr>
      </w:pPr>
      <w:r w:rsidRPr="00792747">
        <w:rPr>
          <w:rFonts w:ascii="Times New Roman" w:eastAsia="Times New Roman" w:hAnsi="Times New Roman"/>
          <w:sz w:val="24"/>
          <w:szCs w:val="24"/>
          <w:lang w:val="sr-Cyrl-CS" w:eastAsia="sr-Cyrl-CS"/>
        </w:rPr>
        <w:t>На основу члана</w:t>
      </w:r>
      <w:r w:rsidRPr="00792747">
        <w:rPr>
          <w:rFonts w:ascii="Times New Roman" w:eastAsia="Times New Roman" w:hAnsi="Times New Roman"/>
          <w:sz w:val="24"/>
          <w:szCs w:val="24"/>
          <w:lang w:val="sr-Latn-RS" w:eastAsia="sr-Cyrl-CS"/>
        </w:rPr>
        <w:t>9,111</w:t>
      </w:r>
      <w:r w:rsidRPr="00792747">
        <w:rPr>
          <w:rFonts w:ascii="Times New Roman" w:eastAsia="Times New Roman" w:hAnsi="Times New Roman"/>
          <w:sz w:val="24"/>
          <w:szCs w:val="24"/>
          <w:lang w:val="sr-Cyrl-RS" w:eastAsia="sr-Cyrl-CS"/>
        </w:rPr>
        <w:t xml:space="preserve"> и</w:t>
      </w:r>
      <w:r w:rsidRPr="00792747">
        <w:rPr>
          <w:rFonts w:ascii="Times New Roman" w:eastAsia="Times New Roman" w:hAnsi="Times New Roman"/>
          <w:sz w:val="24"/>
          <w:szCs w:val="24"/>
          <w:lang w:val="sr-Latn-RS" w:eastAsia="sr-Cyrl-CS"/>
        </w:rPr>
        <w:t xml:space="preserve"> 209</w:t>
      </w:r>
      <w:r w:rsidRPr="00792747">
        <w:rPr>
          <w:rFonts w:ascii="Times New Roman" w:eastAsia="Times New Roman" w:hAnsi="Times New Roman"/>
          <w:sz w:val="24"/>
          <w:szCs w:val="24"/>
          <w:lang w:val="sr-Cyrl-CS" w:eastAsia="sr-Cyrl-CS"/>
        </w:rPr>
        <w:t xml:space="preserve">.Закона о социјалној заштити („Службени гласник РС“, број </w:t>
      </w:r>
      <w:r w:rsidRPr="00792747">
        <w:rPr>
          <w:rFonts w:ascii="Times New Roman" w:eastAsia="Times New Roman" w:hAnsi="Times New Roman"/>
          <w:sz w:val="24"/>
          <w:szCs w:val="24"/>
          <w:lang w:val="sr-Latn-RS" w:eastAsia="sr-Cyrl-CS"/>
        </w:rPr>
        <w:t>24/2011</w:t>
      </w:r>
      <w:r w:rsidRPr="00792747">
        <w:rPr>
          <w:rFonts w:ascii="Times New Roman" w:eastAsia="Times New Roman" w:hAnsi="Times New Roman"/>
          <w:sz w:val="24"/>
          <w:szCs w:val="24"/>
          <w:lang w:val="sr-Cyrl-CS" w:eastAsia="sr-Cyrl-CS"/>
        </w:rPr>
        <w:t>) и члана 37. Статута града Ниша („Службени лист града Ниша“, број 88/08), Скупштина града Ниша на седници одржаној __________201</w:t>
      </w:r>
      <w:r w:rsidRPr="00792747">
        <w:rPr>
          <w:rFonts w:ascii="Times New Roman" w:eastAsia="Times New Roman" w:hAnsi="Times New Roman"/>
          <w:sz w:val="24"/>
          <w:szCs w:val="24"/>
          <w:lang w:val="sr-Latn-RS" w:eastAsia="sr-Cyrl-CS"/>
        </w:rPr>
        <w:t>3</w:t>
      </w:r>
      <w:r w:rsidRPr="00792747">
        <w:rPr>
          <w:rFonts w:ascii="Times New Roman" w:eastAsia="Times New Roman" w:hAnsi="Times New Roman"/>
          <w:sz w:val="24"/>
          <w:szCs w:val="24"/>
          <w:lang w:val="sr-Cyrl-CS" w:eastAsia="sr-Cyrl-CS"/>
        </w:rPr>
        <w:t xml:space="preserve"> године, доноси </w:t>
      </w:r>
    </w:p>
    <w:p w:rsidR="00D87472" w:rsidRPr="00792747" w:rsidRDefault="00D87472" w:rsidP="00D87472">
      <w:pPr>
        <w:spacing w:after="0" w:line="240" w:lineRule="auto"/>
        <w:rPr>
          <w:rFonts w:ascii="Times New Roman" w:eastAsia="Times New Roman" w:hAnsi="Times New Roman"/>
          <w:sz w:val="24"/>
          <w:szCs w:val="24"/>
          <w:lang w:val="sr-Cyrl-CS" w:eastAsia="sr-Cyrl-CS"/>
        </w:rPr>
      </w:pPr>
    </w:p>
    <w:p w:rsidR="00D87472" w:rsidRPr="00792747" w:rsidRDefault="00D87472" w:rsidP="00D87472">
      <w:pPr>
        <w:spacing w:after="0" w:line="240" w:lineRule="auto"/>
        <w:rPr>
          <w:rFonts w:ascii="Times New Roman" w:eastAsia="Times New Roman" w:hAnsi="Times New Roman"/>
          <w:sz w:val="24"/>
          <w:szCs w:val="24"/>
          <w:lang w:val="sr-Cyrl-CS" w:eastAsia="sr-Cyrl-CS"/>
        </w:rPr>
      </w:pPr>
    </w:p>
    <w:p w:rsidR="00D87472" w:rsidRPr="00792747" w:rsidRDefault="00D87472" w:rsidP="00D87472">
      <w:pPr>
        <w:spacing w:after="0" w:line="240" w:lineRule="auto"/>
        <w:rPr>
          <w:rFonts w:ascii="Times New Roman" w:eastAsia="Times New Roman" w:hAnsi="Times New Roman"/>
          <w:sz w:val="24"/>
          <w:szCs w:val="24"/>
          <w:lang w:val="sr-Cyrl-CS" w:eastAsia="sr-Cyrl-CS"/>
        </w:rPr>
      </w:pPr>
    </w:p>
    <w:p w:rsidR="00D87472" w:rsidRPr="00792747" w:rsidRDefault="00D87472" w:rsidP="00D87472">
      <w:pPr>
        <w:spacing w:after="0" w:line="240" w:lineRule="auto"/>
        <w:rPr>
          <w:rFonts w:ascii="Times New Roman" w:eastAsia="Times New Roman" w:hAnsi="Times New Roman"/>
          <w:sz w:val="28"/>
          <w:szCs w:val="28"/>
          <w:lang w:val="sr-Cyrl-CS" w:eastAsia="sr-Cyrl-CS"/>
        </w:rPr>
      </w:pPr>
    </w:p>
    <w:p w:rsidR="00D87472" w:rsidRPr="00792747" w:rsidRDefault="00D87472" w:rsidP="00D87472">
      <w:pPr>
        <w:spacing w:after="0" w:line="240" w:lineRule="auto"/>
        <w:jc w:val="center"/>
        <w:rPr>
          <w:rFonts w:ascii="Times New Roman" w:eastAsia="Times New Roman" w:hAnsi="Times New Roman"/>
          <w:b/>
          <w:sz w:val="28"/>
          <w:szCs w:val="28"/>
          <w:lang w:val="sr-Cyrl-RS" w:eastAsia="sr-Cyrl-CS"/>
        </w:rPr>
      </w:pPr>
    </w:p>
    <w:p w:rsidR="00D87472" w:rsidRPr="00792747" w:rsidRDefault="00D87472" w:rsidP="00D87472">
      <w:pPr>
        <w:spacing w:after="0" w:line="240" w:lineRule="auto"/>
        <w:jc w:val="center"/>
        <w:rPr>
          <w:rFonts w:ascii="Times New Roman" w:eastAsia="Times New Roman" w:hAnsi="Times New Roman"/>
          <w:b/>
          <w:sz w:val="28"/>
          <w:szCs w:val="28"/>
          <w:lang w:val="sr-Cyrl-RS" w:eastAsia="sr-Cyrl-CS"/>
        </w:rPr>
      </w:pPr>
    </w:p>
    <w:p w:rsidR="00D87472" w:rsidRPr="00792747" w:rsidRDefault="00D87472" w:rsidP="00D87472">
      <w:pPr>
        <w:spacing w:after="0" w:line="240" w:lineRule="auto"/>
        <w:jc w:val="center"/>
        <w:rPr>
          <w:rFonts w:ascii="Times New Roman" w:eastAsia="Times New Roman" w:hAnsi="Times New Roman"/>
          <w:b/>
          <w:sz w:val="28"/>
          <w:szCs w:val="28"/>
          <w:lang w:val="sr-Cyrl-RS" w:eastAsia="sr-Cyrl-CS"/>
        </w:rPr>
      </w:pPr>
    </w:p>
    <w:p w:rsidR="00D87472" w:rsidRPr="00792747" w:rsidRDefault="00D87472" w:rsidP="00D87472">
      <w:pPr>
        <w:spacing w:after="0" w:line="240" w:lineRule="auto"/>
        <w:jc w:val="center"/>
        <w:rPr>
          <w:rFonts w:ascii="Times New Roman" w:eastAsia="Times New Roman" w:hAnsi="Times New Roman"/>
          <w:b/>
          <w:sz w:val="28"/>
          <w:szCs w:val="28"/>
          <w:lang w:val="sr-Cyrl-CS" w:eastAsia="sr-Cyrl-CS"/>
        </w:rPr>
      </w:pPr>
      <w:r w:rsidRPr="00792747">
        <w:rPr>
          <w:rFonts w:ascii="Times New Roman" w:eastAsia="Times New Roman" w:hAnsi="Times New Roman"/>
          <w:b/>
          <w:sz w:val="28"/>
          <w:szCs w:val="28"/>
          <w:lang w:val="sr-Cyrl-CS" w:eastAsia="sr-Cyrl-CS"/>
        </w:rPr>
        <w:t>О Д Л У К У</w:t>
      </w:r>
    </w:p>
    <w:p w:rsidR="00D87472" w:rsidRPr="00792747" w:rsidRDefault="00D87472" w:rsidP="00D87472">
      <w:pPr>
        <w:spacing w:after="0" w:line="240" w:lineRule="auto"/>
        <w:jc w:val="center"/>
        <w:rPr>
          <w:rFonts w:ascii="Times New Roman" w:eastAsia="Times New Roman" w:hAnsi="Times New Roman"/>
          <w:b/>
          <w:sz w:val="28"/>
          <w:szCs w:val="28"/>
          <w:lang w:val="sr-Cyrl-CS" w:eastAsia="sr-Cyrl-CS"/>
        </w:rPr>
      </w:pPr>
      <w:r w:rsidRPr="00792747">
        <w:rPr>
          <w:rFonts w:ascii="Times New Roman" w:eastAsia="Times New Roman" w:hAnsi="Times New Roman"/>
          <w:b/>
          <w:sz w:val="28"/>
          <w:szCs w:val="28"/>
          <w:lang w:val="sr-Cyrl-CS" w:eastAsia="sr-Cyrl-CS"/>
        </w:rPr>
        <w:t>О ИЗМЕНАМА ОДЛУКЕ О ПРАВИМА ИЗ ОБЛАСТИ СОЦИЈАЛНЕ ЗАШТИТЕ НА ТЕРИТОРИЈИ ГРАДА НИША</w:t>
      </w:r>
    </w:p>
    <w:p w:rsidR="00D87472" w:rsidRPr="00792747" w:rsidRDefault="00D87472" w:rsidP="00D87472">
      <w:pPr>
        <w:spacing w:after="0" w:line="240" w:lineRule="auto"/>
        <w:jc w:val="center"/>
        <w:rPr>
          <w:rFonts w:ascii="Times New Roman" w:eastAsia="Times New Roman" w:hAnsi="Times New Roman"/>
          <w:b/>
          <w:sz w:val="24"/>
          <w:szCs w:val="24"/>
          <w:lang w:val="sr-Cyrl-CS" w:eastAsia="sr-Cyrl-CS"/>
        </w:rPr>
      </w:pPr>
    </w:p>
    <w:p w:rsidR="00D87472" w:rsidRPr="00792747" w:rsidRDefault="00D87472" w:rsidP="00D87472">
      <w:pPr>
        <w:spacing w:after="0" w:line="240" w:lineRule="auto"/>
        <w:jc w:val="center"/>
        <w:rPr>
          <w:rFonts w:ascii="Times New Roman" w:eastAsia="Times New Roman" w:hAnsi="Times New Roman"/>
          <w:b/>
          <w:sz w:val="24"/>
          <w:szCs w:val="24"/>
          <w:lang w:val="sr-Cyrl-CS" w:eastAsia="sr-Cyrl-CS"/>
        </w:rPr>
      </w:pPr>
    </w:p>
    <w:p w:rsidR="00D87472" w:rsidRPr="00792747" w:rsidRDefault="00D87472" w:rsidP="00D87472">
      <w:pPr>
        <w:spacing w:after="0" w:line="240" w:lineRule="auto"/>
        <w:jc w:val="center"/>
        <w:rPr>
          <w:rFonts w:ascii="Times New Roman" w:eastAsia="Times New Roman" w:hAnsi="Times New Roman"/>
          <w:b/>
          <w:sz w:val="24"/>
          <w:szCs w:val="24"/>
          <w:lang w:val="sr-Cyrl-CS" w:eastAsia="sr-Cyrl-CS"/>
        </w:rPr>
      </w:pPr>
    </w:p>
    <w:p w:rsidR="00D87472" w:rsidRPr="00792747" w:rsidRDefault="00D87472" w:rsidP="00D87472">
      <w:pPr>
        <w:spacing w:after="0" w:line="240" w:lineRule="auto"/>
        <w:jc w:val="center"/>
        <w:rPr>
          <w:rFonts w:ascii="Times New Roman" w:eastAsia="Times New Roman" w:hAnsi="Times New Roman"/>
          <w:b/>
          <w:sz w:val="24"/>
          <w:szCs w:val="24"/>
          <w:lang w:val="sr-Cyrl-CS" w:eastAsia="sr-Cyrl-CS"/>
        </w:rPr>
      </w:pPr>
      <w:r w:rsidRPr="00792747">
        <w:rPr>
          <w:rFonts w:ascii="Times New Roman" w:eastAsia="Times New Roman" w:hAnsi="Times New Roman"/>
          <w:b/>
          <w:sz w:val="24"/>
          <w:szCs w:val="24"/>
          <w:lang w:val="sr-Cyrl-CS" w:eastAsia="sr-Cyrl-CS"/>
        </w:rPr>
        <w:t>Члан 1.</w:t>
      </w:r>
    </w:p>
    <w:p w:rsidR="00D87472" w:rsidRPr="00792747" w:rsidRDefault="00D87472" w:rsidP="00D87472">
      <w:pPr>
        <w:spacing w:after="0" w:line="240" w:lineRule="auto"/>
        <w:jc w:val="both"/>
        <w:rPr>
          <w:rFonts w:ascii="Times New Roman" w:eastAsia="Times New Roman" w:hAnsi="Times New Roman"/>
          <w:b/>
          <w:sz w:val="24"/>
          <w:szCs w:val="24"/>
          <w:lang w:val="sr-Cyrl-C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CS" w:eastAsia="sr-Cyrl-CS"/>
        </w:rPr>
        <w:t xml:space="preserve">У Одлуци о правима из области социјалне заштите на територији града Ниша („Службени лист град Ниша“ број </w:t>
      </w:r>
      <w:r w:rsidRPr="00792747">
        <w:rPr>
          <w:rFonts w:ascii="Times New Roman" w:eastAsia="Times New Roman" w:hAnsi="Times New Roman"/>
          <w:sz w:val="24"/>
          <w:szCs w:val="24"/>
          <w:lang w:val="sr-Latn-RS" w:eastAsia="sr-Cyrl-CS"/>
        </w:rPr>
        <w:t>101/12</w:t>
      </w:r>
      <w:r w:rsidRPr="00792747">
        <w:rPr>
          <w:rFonts w:ascii="Times New Roman" w:eastAsia="Times New Roman" w:hAnsi="Times New Roman"/>
          <w:sz w:val="24"/>
          <w:szCs w:val="24"/>
          <w:lang w:val="sr-Cyrl-RS" w:eastAsia="sr-Cyrl-CS"/>
        </w:rPr>
        <w:t xml:space="preserve">) </w:t>
      </w:r>
      <w:r w:rsidRPr="00792747">
        <w:rPr>
          <w:rFonts w:ascii="Times New Roman" w:eastAsia="Times New Roman" w:hAnsi="Times New Roman"/>
          <w:sz w:val="24"/>
          <w:szCs w:val="24"/>
          <w:lang w:val="sr-Cyrl-CS" w:eastAsia="sr-Cyrl-CS"/>
        </w:rPr>
        <w:t xml:space="preserve"> члан </w:t>
      </w:r>
      <w:r w:rsidRPr="00792747">
        <w:rPr>
          <w:rFonts w:ascii="Times New Roman" w:eastAsia="Times New Roman" w:hAnsi="Times New Roman"/>
          <w:sz w:val="24"/>
          <w:szCs w:val="24"/>
          <w:lang w:val="sr-Latn-RS" w:eastAsia="sr-Cyrl-CS"/>
        </w:rPr>
        <w:t>57</w:t>
      </w:r>
      <w:r w:rsidRPr="00792747">
        <w:rPr>
          <w:rFonts w:ascii="Times New Roman" w:eastAsia="Times New Roman" w:hAnsi="Times New Roman"/>
          <w:sz w:val="24"/>
          <w:szCs w:val="24"/>
          <w:lang w:val="sr-Cyrl-CS" w:eastAsia="sr-Cyrl-CS"/>
        </w:rPr>
        <w:t xml:space="preserve"> . мења се и гласи:</w:t>
      </w: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RS" w:eastAsia="sr-Cyrl-CS"/>
        </w:rPr>
        <w:t xml:space="preserve">           </w:t>
      </w:r>
      <w:r w:rsidRPr="00792747">
        <w:rPr>
          <w:rFonts w:ascii="Times New Roman" w:eastAsia="Times New Roman" w:hAnsi="Times New Roman"/>
          <w:sz w:val="24"/>
          <w:szCs w:val="24"/>
          <w:lang w:val="sr-Cyrl-CS" w:eastAsia="sr-Cyrl-CS"/>
        </w:rPr>
        <w:t>„</w:t>
      </w:r>
      <w:r w:rsidRPr="00792747">
        <w:rPr>
          <w:rFonts w:ascii="Times New Roman" w:eastAsia="Times New Roman" w:hAnsi="Times New Roman"/>
          <w:sz w:val="24"/>
          <w:szCs w:val="24"/>
          <w:lang w:val="sr-Cyrl-RS" w:eastAsia="sr-Cyrl-CS"/>
        </w:rPr>
        <w:t>Право на бесплатан оброк имају сва лица корисници новчане социјалне помоћи  са утврђеним потпуним губитком радне способности према прописима о раду и о пензијском и инвалидском осигурању, под условом да имају пребивалиште на територији града Ниша најмање годину дана пре подношења захтева односно боравиште на територији града Ниша најмање годину дана пре подношења захтева уколико се ради о избеглицама или интерно расељеним лицима са Косова и Метохије.</w:t>
      </w: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RS" w:eastAsia="sr-Cyrl-CS"/>
        </w:rPr>
        <w:t xml:space="preserve">             Право на бесплатан оброк имају и  лица која су са лицима из става један овог члана сауживаоци права на новчану социјалну помоћ под условом да су и она потпуно радно неспособна .“</w:t>
      </w: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p>
    <w:p w:rsidR="00D87472" w:rsidRPr="00792747" w:rsidRDefault="00D87472" w:rsidP="00D87472">
      <w:pPr>
        <w:spacing w:after="0" w:line="240" w:lineRule="auto"/>
        <w:rPr>
          <w:rFonts w:ascii="Times New Roman" w:eastAsia="Times New Roman" w:hAnsi="Times New Roman"/>
          <w:sz w:val="24"/>
          <w:szCs w:val="24"/>
          <w:lang w:val="sr-Cyrl-CS" w:eastAsia="sr-Cyrl-CS"/>
        </w:rPr>
      </w:pPr>
      <w:r w:rsidRPr="00792747">
        <w:rPr>
          <w:rFonts w:ascii="Times New Roman" w:eastAsia="Times New Roman" w:hAnsi="Times New Roman"/>
          <w:sz w:val="24"/>
          <w:szCs w:val="24"/>
          <w:lang w:val="sr-Cyrl-CS" w:eastAsia="sr-Cyrl-CS"/>
        </w:rPr>
        <w:t xml:space="preserve">                                                                   </w:t>
      </w:r>
    </w:p>
    <w:p w:rsidR="00D87472" w:rsidRPr="00792747" w:rsidRDefault="00D87472" w:rsidP="00D87472">
      <w:pPr>
        <w:spacing w:after="0" w:line="240" w:lineRule="auto"/>
        <w:rPr>
          <w:rFonts w:ascii="Times New Roman" w:eastAsia="Times New Roman" w:hAnsi="Times New Roman"/>
          <w:b/>
          <w:sz w:val="24"/>
          <w:szCs w:val="24"/>
          <w:lang w:val="sr-Cyrl-CS" w:eastAsia="sr-Cyrl-CS"/>
        </w:rPr>
      </w:pPr>
      <w:r w:rsidRPr="00792747">
        <w:rPr>
          <w:rFonts w:ascii="Times New Roman" w:eastAsia="Times New Roman" w:hAnsi="Times New Roman"/>
          <w:sz w:val="24"/>
          <w:szCs w:val="24"/>
          <w:lang w:val="sr-Latn-CS" w:eastAsia="sr-Cyrl-CS"/>
        </w:rPr>
        <w:t xml:space="preserve">                                                                   </w:t>
      </w:r>
      <w:r w:rsidRPr="00792747">
        <w:rPr>
          <w:rFonts w:ascii="Times New Roman" w:eastAsia="Times New Roman" w:hAnsi="Times New Roman"/>
          <w:sz w:val="24"/>
          <w:szCs w:val="24"/>
          <w:lang w:val="sr-Cyrl-CS" w:eastAsia="sr-Cyrl-CS"/>
        </w:rPr>
        <w:t xml:space="preserve"> </w:t>
      </w:r>
      <w:r w:rsidRPr="00792747">
        <w:rPr>
          <w:rFonts w:ascii="Times New Roman" w:eastAsia="Times New Roman" w:hAnsi="Times New Roman"/>
          <w:b/>
          <w:sz w:val="24"/>
          <w:szCs w:val="24"/>
          <w:lang w:val="sr-Latn-CS" w:eastAsia="sr-Cyrl-CS"/>
        </w:rPr>
        <w:t xml:space="preserve">Члан </w:t>
      </w:r>
      <w:r w:rsidRPr="00792747">
        <w:rPr>
          <w:rFonts w:ascii="Times New Roman" w:eastAsia="Times New Roman" w:hAnsi="Times New Roman"/>
          <w:b/>
          <w:sz w:val="24"/>
          <w:szCs w:val="24"/>
          <w:lang w:val="sr-Cyrl-RS" w:eastAsia="sr-Cyrl-CS"/>
        </w:rPr>
        <w:t>2</w:t>
      </w:r>
      <w:r w:rsidRPr="00792747">
        <w:rPr>
          <w:rFonts w:ascii="Times New Roman" w:eastAsia="Times New Roman" w:hAnsi="Times New Roman"/>
          <w:b/>
          <w:sz w:val="24"/>
          <w:szCs w:val="24"/>
          <w:lang w:val="sr-Latn-CS" w:eastAsia="sr-Cyrl-CS"/>
        </w:rPr>
        <w:t>.</w:t>
      </w:r>
    </w:p>
    <w:p w:rsidR="00D87472" w:rsidRPr="00792747" w:rsidRDefault="00D87472" w:rsidP="00D87472">
      <w:pPr>
        <w:spacing w:after="0" w:line="240" w:lineRule="auto"/>
        <w:jc w:val="both"/>
        <w:rPr>
          <w:rFonts w:ascii="Times New Roman" w:eastAsia="Times New Roman" w:hAnsi="Times New Roman"/>
          <w:b/>
          <w:sz w:val="24"/>
          <w:szCs w:val="24"/>
          <w:lang w:val="sr-Cyrl-C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CS" w:eastAsia="sr-Cyrl-CS"/>
        </w:rPr>
      </w:pPr>
      <w:r w:rsidRPr="00792747">
        <w:rPr>
          <w:rFonts w:ascii="Times New Roman" w:eastAsia="Times New Roman" w:hAnsi="Times New Roman"/>
          <w:sz w:val="24"/>
          <w:szCs w:val="24"/>
          <w:lang w:val="sr-Cyrl-CS" w:eastAsia="sr-Cyrl-CS"/>
        </w:rPr>
        <w:t xml:space="preserve"> </w:t>
      </w:r>
      <w:r w:rsidRPr="00792747">
        <w:rPr>
          <w:rFonts w:ascii="Times New Roman" w:eastAsia="Times New Roman" w:hAnsi="Times New Roman"/>
          <w:sz w:val="24"/>
          <w:szCs w:val="24"/>
          <w:lang w:val="sr-Cyrl-RS" w:eastAsia="sr-Cyrl-CS"/>
        </w:rPr>
        <w:t>У ч</w:t>
      </w:r>
      <w:r w:rsidRPr="00792747">
        <w:rPr>
          <w:rFonts w:ascii="Times New Roman" w:eastAsia="Times New Roman" w:hAnsi="Times New Roman"/>
          <w:sz w:val="24"/>
          <w:szCs w:val="24"/>
          <w:lang w:val="sr-Cyrl-CS" w:eastAsia="sr-Cyrl-CS"/>
        </w:rPr>
        <w:t>лан</w:t>
      </w:r>
      <w:r w:rsidRPr="00792747">
        <w:rPr>
          <w:rFonts w:ascii="Times New Roman" w:eastAsia="Times New Roman" w:hAnsi="Times New Roman"/>
          <w:sz w:val="24"/>
          <w:szCs w:val="24"/>
          <w:lang w:val="sr-Cyrl-RS" w:eastAsia="sr-Cyrl-CS"/>
        </w:rPr>
        <w:t>у</w:t>
      </w:r>
      <w:r w:rsidRPr="00792747">
        <w:rPr>
          <w:rFonts w:ascii="Times New Roman" w:eastAsia="Times New Roman" w:hAnsi="Times New Roman"/>
          <w:sz w:val="24"/>
          <w:szCs w:val="24"/>
          <w:lang w:val="sr-Cyrl-CS" w:eastAsia="sr-Cyrl-CS"/>
        </w:rPr>
        <w:t xml:space="preserve"> 60. </w:t>
      </w:r>
      <w:r w:rsidRPr="00792747">
        <w:rPr>
          <w:rFonts w:ascii="Times New Roman" w:eastAsia="Times New Roman" w:hAnsi="Times New Roman"/>
          <w:sz w:val="24"/>
          <w:szCs w:val="24"/>
          <w:lang w:val="sr-Cyrl-RS" w:eastAsia="sr-Cyrl-CS"/>
        </w:rPr>
        <w:t xml:space="preserve">став 1. </w:t>
      </w:r>
      <w:r w:rsidRPr="00792747">
        <w:rPr>
          <w:rFonts w:ascii="Times New Roman" w:eastAsia="Times New Roman" w:hAnsi="Times New Roman"/>
          <w:sz w:val="24"/>
          <w:szCs w:val="24"/>
          <w:lang w:val="sr-Cyrl-CS" w:eastAsia="sr-Cyrl-CS"/>
        </w:rPr>
        <w:t xml:space="preserve"> мења се и гласи:</w:t>
      </w: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CS" w:eastAsia="sr-Cyrl-CS"/>
        </w:rPr>
        <w:t>„</w:t>
      </w:r>
      <w:r w:rsidRPr="00792747">
        <w:rPr>
          <w:rFonts w:ascii="Times New Roman" w:eastAsia="Times New Roman" w:hAnsi="Times New Roman"/>
          <w:sz w:val="24"/>
          <w:szCs w:val="24"/>
          <w:lang w:val="sr-Cyrl-RS" w:eastAsia="sr-Cyrl-CS"/>
        </w:rPr>
        <w:t>Уз захтев за остваривање права на бесплатан оброк прилаже се фотокопија решења о остваривању права на новчану социјалну помоћ,фотокопија решења у утврђивању потпуног губитка радне способности за подносиоца захтева и пунолетне сауживаоце права на новчану социјалну помоћ.</w:t>
      </w:r>
      <w:r w:rsidRPr="00792747">
        <w:rPr>
          <w:rFonts w:ascii="Times New Roman" w:eastAsia="Times New Roman" w:hAnsi="Times New Roman"/>
          <w:sz w:val="24"/>
          <w:szCs w:val="24"/>
          <w:lang w:val="sr-Cyrl-CS" w:eastAsia="sr-Cyrl-CS"/>
        </w:rPr>
        <w:t>“</w:t>
      </w: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RS" w:eastAsia="sr-Cyrl-CS"/>
        </w:rPr>
        <w:t>У члану 60. став 2. брише се.</w:t>
      </w: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C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CS" w:eastAsia="sr-Cyrl-CS"/>
        </w:rPr>
      </w:pPr>
    </w:p>
    <w:p w:rsidR="00D87472" w:rsidRPr="00792747" w:rsidRDefault="00D87472" w:rsidP="00D87472">
      <w:pPr>
        <w:spacing w:after="0" w:line="240" w:lineRule="auto"/>
        <w:rPr>
          <w:rFonts w:ascii="Times New Roman" w:eastAsia="Times New Roman" w:hAnsi="Times New Roman"/>
          <w:sz w:val="24"/>
          <w:szCs w:val="24"/>
          <w:lang w:val="sr-Cyrl-CS" w:eastAsia="sr-Cyrl-CS"/>
        </w:rPr>
      </w:pPr>
    </w:p>
    <w:p w:rsidR="00D87472" w:rsidRPr="00792747" w:rsidRDefault="00D87472" w:rsidP="00D87472">
      <w:pPr>
        <w:spacing w:after="0" w:line="240" w:lineRule="auto"/>
        <w:rPr>
          <w:rFonts w:ascii="Times New Roman" w:eastAsia="Times New Roman" w:hAnsi="Times New Roman"/>
          <w:b/>
          <w:sz w:val="24"/>
          <w:szCs w:val="24"/>
          <w:lang w:val="sr-Cyrl-CS" w:eastAsia="sr-Cyrl-CS"/>
        </w:rPr>
      </w:pPr>
      <w:r w:rsidRPr="00792747">
        <w:rPr>
          <w:rFonts w:ascii="Times New Roman" w:eastAsia="Times New Roman" w:hAnsi="Times New Roman"/>
          <w:sz w:val="24"/>
          <w:szCs w:val="24"/>
          <w:lang w:val="sr-Cyrl-CS" w:eastAsia="sr-Cyrl-CS"/>
        </w:rPr>
        <w:t xml:space="preserve">                                                                </w:t>
      </w:r>
      <w:r w:rsidRPr="00792747">
        <w:rPr>
          <w:rFonts w:ascii="Times New Roman" w:eastAsia="Times New Roman" w:hAnsi="Times New Roman"/>
          <w:b/>
          <w:sz w:val="24"/>
          <w:szCs w:val="24"/>
          <w:lang w:val="sr-Cyrl-CS" w:eastAsia="sr-Cyrl-CS"/>
        </w:rPr>
        <w:t xml:space="preserve">Члан </w:t>
      </w:r>
      <w:r w:rsidRPr="00792747">
        <w:rPr>
          <w:rFonts w:ascii="Times New Roman" w:eastAsia="Times New Roman" w:hAnsi="Times New Roman"/>
          <w:b/>
          <w:sz w:val="24"/>
          <w:szCs w:val="24"/>
          <w:lang w:val="sr-Cyrl-RS" w:eastAsia="sr-Cyrl-CS"/>
        </w:rPr>
        <w:t>3</w:t>
      </w:r>
      <w:r w:rsidRPr="00792747">
        <w:rPr>
          <w:rFonts w:ascii="Times New Roman" w:eastAsia="Times New Roman" w:hAnsi="Times New Roman"/>
          <w:b/>
          <w:sz w:val="24"/>
          <w:szCs w:val="24"/>
          <w:lang w:val="sr-Cyrl-CS" w:eastAsia="sr-Cyrl-CS"/>
        </w:rPr>
        <w:t>.</w:t>
      </w:r>
    </w:p>
    <w:p w:rsidR="00D87472" w:rsidRPr="00792747" w:rsidRDefault="00D87472" w:rsidP="00D87472">
      <w:pPr>
        <w:spacing w:after="0" w:line="240" w:lineRule="auto"/>
        <w:rPr>
          <w:rFonts w:ascii="Times New Roman" w:eastAsia="Times New Roman" w:hAnsi="Times New Roman"/>
          <w:b/>
          <w:sz w:val="24"/>
          <w:szCs w:val="24"/>
          <w:lang w:val="sr-Cyrl-C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CS" w:eastAsia="sr-Cyrl-CS"/>
        </w:rPr>
        <w:t xml:space="preserve">Ова одлука ступа на снагу </w:t>
      </w:r>
      <w:r w:rsidRPr="00792747">
        <w:rPr>
          <w:rFonts w:ascii="Times New Roman" w:eastAsia="Times New Roman" w:hAnsi="Times New Roman"/>
          <w:sz w:val="24"/>
          <w:szCs w:val="24"/>
          <w:lang w:val="sr-Latn-CS" w:eastAsia="sr-Cyrl-CS"/>
        </w:rPr>
        <w:t>осмог дана</w:t>
      </w:r>
      <w:r w:rsidRPr="00792747">
        <w:rPr>
          <w:rFonts w:ascii="Times New Roman" w:eastAsia="Times New Roman" w:hAnsi="Times New Roman"/>
          <w:sz w:val="24"/>
          <w:szCs w:val="24"/>
          <w:lang w:val="sr-Cyrl-CS" w:eastAsia="sr-Cyrl-CS"/>
        </w:rPr>
        <w:t xml:space="preserve"> од дана објављивања у „Службеном листу Града Ниша“</w:t>
      </w:r>
      <w:r w:rsidRPr="00792747">
        <w:rPr>
          <w:rFonts w:ascii="Times New Roman" w:eastAsia="Times New Roman" w:hAnsi="Times New Roman"/>
          <w:sz w:val="24"/>
          <w:szCs w:val="24"/>
          <w:lang w:val="sr-Latn-RS" w:eastAsia="sr-Cyrl-CS"/>
        </w:rPr>
        <w:t>,</w:t>
      </w:r>
      <w:r w:rsidRPr="00792747">
        <w:rPr>
          <w:rFonts w:ascii="Times New Roman" w:eastAsia="Times New Roman" w:hAnsi="Times New Roman"/>
          <w:sz w:val="24"/>
          <w:szCs w:val="24"/>
          <w:lang w:val="sr-Cyrl-RS" w:eastAsia="sr-Cyrl-CS"/>
        </w:rPr>
        <w:t>а примењује се од 01.01.2014.године.</w:t>
      </w:r>
    </w:p>
    <w:p w:rsidR="00D87472" w:rsidRPr="00792747" w:rsidRDefault="00D87472" w:rsidP="00D87472">
      <w:pPr>
        <w:spacing w:after="0" w:line="240" w:lineRule="auto"/>
        <w:rPr>
          <w:rFonts w:ascii="Times New Roman" w:eastAsia="Times New Roman" w:hAnsi="Times New Roman"/>
          <w:sz w:val="24"/>
          <w:szCs w:val="24"/>
          <w:lang w:val="sr-Cyrl-CS" w:eastAsia="sr-Cyrl-CS"/>
        </w:rPr>
      </w:pPr>
    </w:p>
    <w:p w:rsidR="00D87472" w:rsidRPr="00792747" w:rsidRDefault="00D87472" w:rsidP="00D87472">
      <w:pPr>
        <w:spacing w:after="0" w:line="240" w:lineRule="auto"/>
        <w:rPr>
          <w:rFonts w:ascii="Times New Roman" w:eastAsia="Times New Roman" w:hAnsi="Times New Roman"/>
          <w:sz w:val="24"/>
          <w:szCs w:val="24"/>
          <w:lang w:val="sr-Cyrl-CS" w:eastAsia="sr-Cyrl-CS"/>
        </w:rPr>
      </w:pPr>
    </w:p>
    <w:p w:rsidR="00D87472" w:rsidRPr="00792747" w:rsidRDefault="00D87472" w:rsidP="00D87472">
      <w:pPr>
        <w:spacing w:after="0" w:line="240" w:lineRule="auto"/>
        <w:rPr>
          <w:rFonts w:ascii="Times New Roman" w:eastAsia="Times New Roman" w:hAnsi="Times New Roman"/>
          <w:sz w:val="24"/>
          <w:szCs w:val="24"/>
          <w:lang w:val="sr-Cyrl-CS" w:eastAsia="sr-Cyrl-CS"/>
        </w:rPr>
      </w:pPr>
      <w:r w:rsidRPr="00792747">
        <w:rPr>
          <w:rFonts w:ascii="Times New Roman" w:eastAsia="Times New Roman" w:hAnsi="Times New Roman"/>
          <w:sz w:val="24"/>
          <w:szCs w:val="24"/>
          <w:lang w:val="sr-Cyrl-CS" w:eastAsia="sr-Cyrl-CS"/>
        </w:rPr>
        <w:t>Број:________________</w:t>
      </w:r>
    </w:p>
    <w:p w:rsidR="00D87472" w:rsidRPr="00792747" w:rsidRDefault="00D87472" w:rsidP="00D87472">
      <w:pPr>
        <w:spacing w:after="0" w:line="240" w:lineRule="auto"/>
        <w:rPr>
          <w:rFonts w:ascii="Times New Roman" w:eastAsia="Times New Roman" w:hAnsi="Times New Roman"/>
          <w:sz w:val="24"/>
          <w:szCs w:val="24"/>
          <w:lang w:val="sr-Cyrl-CS" w:eastAsia="sr-Cyrl-CS"/>
        </w:rPr>
      </w:pPr>
    </w:p>
    <w:p w:rsidR="00D87472" w:rsidRPr="00792747" w:rsidRDefault="00D87472" w:rsidP="00D87472">
      <w:pPr>
        <w:spacing w:after="0" w:line="240" w:lineRule="auto"/>
        <w:rPr>
          <w:rFonts w:ascii="Times New Roman" w:eastAsia="Times New Roman" w:hAnsi="Times New Roman"/>
          <w:sz w:val="24"/>
          <w:szCs w:val="24"/>
          <w:lang w:val="sr-Cyrl-CS" w:eastAsia="sr-Cyrl-CS"/>
        </w:rPr>
      </w:pPr>
      <w:r w:rsidRPr="00792747">
        <w:rPr>
          <w:rFonts w:ascii="Times New Roman" w:eastAsia="Times New Roman" w:hAnsi="Times New Roman"/>
          <w:sz w:val="24"/>
          <w:szCs w:val="24"/>
          <w:lang w:val="sr-Cyrl-CS" w:eastAsia="sr-Cyrl-CS"/>
        </w:rPr>
        <w:t>У Нишу,_______________</w:t>
      </w:r>
    </w:p>
    <w:p w:rsidR="00D87472" w:rsidRPr="00792747" w:rsidRDefault="00D87472" w:rsidP="00D87472">
      <w:pPr>
        <w:spacing w:after="0" w:line="240" w:lineRule="auto"/>
        <w:rPr>
          <w:rFonts w:ascii="Times New Roman" w:eastAsia="Times New Roman" w:hAnsi="Times New Roman"/>
          <w:sz w:val="24"/>
          <w:szCs w:val="24"/>
          <w:lang w:val="sr-Cyrl-CS" w:eastAsia="sr-Cyrl-CS"/>
        </w:rPr>
      </w:pPr>
    </w:p>
    <w:p w:rsidR="00D87472" w:rsidRPr="00792747" w:rsidRDefault="00D87472" w:rsidP="00D87472">
      <w:pPr>
        <w:spacing w:after="0" w:line="240" w:lineRule="auto"/>
        <w:rPr>
          <w:rFonts w:ascii="Times New Roman" w:eastAsia="Times New Roman" w:hAnsi="Times New Roman"/>
          <w:sz w:val="24"/>
          <w:szCs w:val="24"/>
          <w:lang w:val="sr-Cyrl-CS" w:eastAsia="sr-Cyrl-CS"/>
        </w:rPr>
      </w:pPr>
    </w:p>
    <w:p w:rsidR="00D87472" w:rsidRPr="00792747" w:rsidRDefault="00D87472" w:rsidP="00D87472">
      <w:pPr>
        <w:spacing w:after="0" w:line="240" w:lineRule="auto"/>
        <w:rPr>
          <w:rFonts w:ascii="Times New Roman" w:eastAsia="Times New Roman" w:hAnsi="Times New Roman"/>
          <w:b/>
          <w:sz w:val="24"/>
          <w:szCs w:val="24"/>
          <w:lang w:val="sr-Cyrl-CS" w:eastAsia="sr-Cyrl-CS"/>
        </w:rPr>
      </w:pPr>
      <w:r w:rsidRPr="00792747">
        <w:rPr>
          <w:rFonts w:ascii="Times New Roman" w:eastAsia="Times New Roman" w:hAnsi="Times New Roman"/>
          <w:sz w:val="24"/>
          <w:szCs w:val="24"/>
          <w:lang w:val="sr-Cyrl-CS" w:eastAsia="sr-Cyrl-CS"/>
        </w:rPr>
        <w:t xml:space="preserve">                                                </w:t>
      </w:r>
      <w:r w:rsidRPr="00792747">
        <w:rPr>
          <w:rFonts w:ascii="Times New Roman" w:eastAsia="Times New Roman" w:hAnsi="Times New Roman"/>
          <w:b/>
          <w:sz w:val="24"/>
          <w:szCs w:val="24"/>
          <w:lang w:val="sr-Cyrl-CS" w:eastAsia="sr-Cyrl-CS"/>
        </w:rPr>
        <w:t>СКУПШТИНА ГРАДА НИША</w:t>
      </w:r>
    </w:p>
    <w:p w:rsidR="00D87472" w:rsidRPr="00792747" w:rsidRDefault="00D87472" w:rsidP="00D87472">
      <w:pPr>
        <w:spacing w:after="0" w:line="240" w:lineRule="auto"/>
        <w:rPr>
          <w:rFonts w:ascii="Times New Roman" w:eastAsia="Times New Roman" w:hAnsi="Times New Roman"/>
          <w:b/>
          <w:sz w:val="24"/>
          <w:szCs w:val="24"/>
          <w:lang w:val="sr-Cyrl-CS" w:eastAsia="sr-Cyrl-CS"/>
        </w:rPr>
      </w:pPr>
    </w:p>
    <w:p w:rsidR="00D87472" w:rsidRPr="00792747" w:rsidRDefault="00D87472" w:rsidP="00D87472">
      <w:pPr>
        <w:spacing w:after="0" w:line="240" w:lineRule="auto"/>
        <w:rPr>
          <w:rFonts w:ascii="Times New Roman" w:eastAsia="Times New Roman" w:hAnsi="Times New Roman"/>
          <w:b/>
          <w:sz w:val="24"/>
          <w:szCs w:val="24"/>
          <w:lang w:val="sr-Cyrl-CS" w:eastAsia="sr-Cyrl-CS"/>
        </w:rPr>
      </w:pPr>
      <w:r w:rsidRPr="00792747">
        <w:rPr>
          <w:rFonts w:ascii="Times New Roman" w:eastAsia="Times New Roman" w:hAnsi="Times New Roman"/>
          <w:b/>
          <w:sz w:val="24"/>
          <w:szCs w:val="24"/>
          <w:lang w:val="sr-Cyrl-CS" w:eastAsia="sr-Cyrl-CS"/>
        </w:rPr>
        <w:t xml:space="preserve">                                                                                                               П р е д с е д н и к</w:t>
      </w:r>
    </w:p>
    <w:p w:rsidR="00D87472" w:rsidRPr="00792747" w:rsidRDefault="00D87472" w:rsidP="00D87472">
      <w:pPr>
        <w:spacing w:after="0" w:line="240" w:lineRule="auto"/>
        <w:rPr>
          <w:rFonts w:ascii="Times New Roman" w:eastAsia="Times New Roman" w:hAnsi="Times New Roman"/>
          <w:b/>
          <w:sz w:val="24"/>
          <w:szCs w:val="24"/>
          <w:lang w:val="sr-Cyrl-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r w:rsidRPr="00792747">
        <w:rPr>
          <w:rFonts w:ascii="Times New Roman" w:eastAsia="Times New Roman" w:hAnsi="Times New Roman"/>
          <w:b/>
          <w:sz w:val="24"/>
          <w:szCs w:val="24"/>
          <w:lang w:val="sr-Cyrl-CS" w:eastAsia="sr-Cyrl-CS"/>
        </w:rPr>
        <w:t xml:space="preserve">                                                                                                            Проф.др Миле Илић</w:t>
      </w: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rPr>
          <w:rFonts w:ascii="Times New Roman" w:eastAsia="Times New Roman" w:hAnsi="Times New Roman"/>
          <w:b/>
          <w:sz w:val="24"/>
          <w:szCs w:val="24"/>
          <w:lang w:val="sr-Latn-CS" w:eastAsia="sr-Cyrl-CS"/>
        </w:rPr>
      </w:pPr>
    </w:p>
    <w:p w:rsidR="00D87472" w:rsidRPr="00792747" w:rsidRDefault="00D87472" w:rsidP="00D87472">
      <w:pPr>
        <w:spacing w:after="0" w:line="240" w:lineRule="auto"/>
        <w:jc w:val="center"/>
        <w:rPr>
          <w:rFonts w:ascii="Times New Roman" w:eastAsia="Times New Roman" w:hAnsi="Times New Roman"/>
          <w:b/>
          <w:sz w:val="24"/>
          <w:szCs w:val="24"/>
          <w:lang w:val="sr-Cyrl-RS" w:eastAsia="sr-Cyrl-CS"/>
        </w:rPr>
      </w:pPr>
    </w:p>
    <w:p w:rsidR="00D87472" w:rsidRPr="00792747" w:rsidRDefault="00D87472" w:rsidP="00D87472">
      <w:pPr>
        <w:spacing w:after="0" w:line="240" w:lineRule="auto"/>
        <w:jc w:val="center"/>
        <w:rPr>
          <w:rFonts w:ascii="Times New Roman" w:eastAsia="Times New Roman" w:hAnsi="Times New Roman"/>
          <w:b/>
          <w:sz w:val="24"/>
          <w:szCs w:val="24"/>
          <w:lang w:val="sr-Cyrl-RS" w:eastAsia="sr-Cyrl-CS"/>
        </w:rPr>
      </w:pPr>
    </w:p>
    <w:p w:rsidR="00D87472" w:rsidRPr="00792747" w:rsidRDefault="00D87472" w:rsidP="00D87472">
      <w:pPr>
        <w:spacing w:after="0" w:line="240" w:lineRule="auto"/>
        <w:jc w:val="center"/>
        <w:rPr>
          <w:rFonts w:ascii="Times New Roman" w:eastAsia="Times New Roman" w:hAnsi="Times New Roman"/>
          <w:b/>
          <w:sz w:val="24"/>
          <w:szCs w:val="24"/>
          <w:lang w:val="sr-Cyrl-RS" w:eastAsia="sr-Cyrl-CS"/>
        </w:rPr>
      </w:pPr>
    </w:p>
    <w:p w:rsidR="00D87472" w:rsidRPr="00792747" w:rsidRDefault="00D87472" w:rsidP="00D87472">
      <w:pPr>
        <w:spacing w:after="0" w:line="240" w:lineRule="auto"/>
        <w:jc w:val="center"/>
        <w:rPr>
          <w:rFonts w:ascii="Times New Roman" w:eastAsia="Times New Roman" w:hAnsi="Times New Roman"/>
          <w:b/>
          <w:sz w:val="24"/>
          <w:szCs w:val="24"/>
          <w:lang w:val="sr-Cyrl-RS" w:eastAsia="sr-Cyrl-CS"/>
        </w:rPr>
      </w:pPr>
    </w:p>
    <w:p w:rsidR="00D87472" w:rsidRPr="00792747" w:rsidRDefault="00D87472" w:rsidP="00D87472">
      <w:pPr>
        <w:spacing w:after="0" w:line="240" w:lineRule="auto"/>
        <w:jc w:val="center"/>
        <w:rPr>
          <w:rFonts w:ascii="Times New Roman" w:eastAsia="Times New Roman" w:hAnsi="Times New Roman"/>
          <w:b/>
          <w:sz w:val="24"/>
          <w:szCs w:val="24"/>
          <w:lang w:val="sr-Cyrl-RS" w:eastAsia="sr-Cyrl-CS"/>
        </w:rPr>
      </w:pPr>
    </w:p>
    <w:p w:rsidR="00D87472" w:rsidRPr="00792747" w:rsidRDefault="00D87472" w:rsidP="00D87472">
      <w:pPr>
        <w:spacing w:after="0" w:line="240" w:lineRule="auto"/>
        <w:jc w:val="center"/>
        <w:rPr>
          <w:rFonts w:ascii="Times New Roman" w:eastAsia="Times New Roman" w:hAnsi="Times New Roman"/>
          <w:b/>
          <w:sz w:val="24"/>
          <w:szCs w:val="24"/>
          <w:lang w:val="sr-Cyrl-RS" w:eastAsia="sr-Cyrl-CS"/>
        </w:rPr>
      </w:pPr>
    </w:p>
    <w:p w:rsidR="00D87472" w:rsidRPr="00792747" w:rsidRDefault="00D87472" w:rsidP="00D87472">
      <w:pPr>
        <w:spacing w:after="0" w:line="240" w:lineRule="auto"/>
        <w:jc w:val="center"/>
        <w:rPr>
          <w:rFonts w:ascii="Times New Roman" w:eastAsia="Times New Roman" w:hAnsi="Times New Roman"/>
          <w:b/>
          <w:sz w:val="24"/>
          <w:szCs w:val="24"/>
          <w:lang w:val="sr-Cyrl-RS" w:eastAsia="sr-Cyrl-CS"/>
        </w:rPr>
      </w:pPr>
    </w:p>
    <w:p w:rsidR="00D87472" w:rsidRPr="00792747" w:rsidRDefault="00D87472" w:rsidP="00D87472">
      <w:pPr>
        <w:spacing w:after="0" w:line="240" w:lineRule="auto"/>
        <w:jc w:val="center"/>
        <w:rPr>
          <w:rFonts w:ascii="Times New Roman" w:eastAsia="Times New Roman" w:hAnsi="Times New Roman"/>
          <w:b/>
          <w:sz w:val="24"/>
          <w:szCs w:val="24"/>
          <w:lang w:val="sr-Cyrl-RS" w:eastAsia="sr-Cyrl-CS"/>
        </w:rPr>
      </w:pPr>
    </w:p>
    <w:p w:rsidR="00D87472" w:rsidRPr="00792747" w:rsidRDefault="00D87472" w:rsidP="00D87472">
      <w:pPr>
        <w:spacing w:after="0" w:line="240" w:lineRule="auto"/>
        <w:jc w:val="center"/>
        <w:rPr>
          <w:rFonts w:ascii="Times New Roman" w:eastAsia="Times New Roman" w:hAnsi="Times New Roman"/>
          <w:b/>
          <w:sz w:val="24"/>
          <w:szCs w:val="24"/>
          <w:lang w:val="sr-Cyrl-RS" w:eastAsia="sr-Cyrl-CS"/>
        </w:rPr>
      </w:pPr>
    </w:p>
    <w:p w:rsidR="00D87472" w:rsidRPr="00792747" w:rsidRDefault="00D87472" w:rsidP="00D87472">
      <w:pPr>
        <w:spacing w:after="0" w:line="240" w:lineRule="auto"/>
        <w:jc w:val="center"/>
        <w:rPr>
          <w:rFonts w:ascii="Times New Roman" w:eastAsia="Times New Roman" w:hAnsi="Times New Roman"/>
          <w:b/>
          <w:sz w:val="24"/>
          <w:szCs w:val="24"/>
          <w:lang w:val="sr-Cyrl-RS" w:eastAsia="sr-Cyrl-CS"/>
        </w:rPr>
      </w:pPr>
    </w:p>
    <w:p w:rsidR="00D87472" w:rsidRPr="00792747" w:rsidRDefault="00D87472" w:rsidP="00D87472">
      <w:pPr>
        <w:spacing w:after="0" w:line="240" w:lineRule="auto"/>
        <w:jc w:val="center"/>
        <w:rPr>
          <w:rFonts w:ascii="Times New Roman" w:eastAsia="Times New Roman" w:hAnsi="Times New Roman"/>
          <w:b/>
          <w:sz w:val="24"/>
          <w:szCs w:val="24"/>
          <w:lang w:val="sr-Cyrl-RS" w:eastAsia="sr-Cyrl-CS"/>
        </w:rPr>
      </w:pPr>
    </w:p>
    <w:p w:rsidR="00D87472" w:rsidRPr="00792747" w:rsidRDefault="00D87472" w:rsidP="00D87472">
      <w:pPr>
        <w:spacing w:after="0" w:line="240" w:lineRule="auto"/>
        <w:jc w:val="center"/>
        <w:rPr>
          <w:rFonts w:ascii="Times New Roman" w:eastAsia="Times New Roman" w:hAnsi="Times New Roman"/>
          <w:b/>
          <w:sz w:val="24"/>
          <w:szCs w:val="24"/>
          <w:lang w:val="sr-Cyrl-RS" w:eastAsia="sr-Cyrl-CS"/>
        </w:rPr>
      </w:pPr>
    </w:p>
    <w:p w:rsidR="00D87472" w:rsidRPr="00792747" w:rsidRDefault="00D87472" w:rsidP="00D87472">
      <w:pPr>
        <w:spacing w:after="0" w:line="240" w:lineRule="auto"/>
        <w:jc w:val="center"/>
        <w:rPr>
          <w:rFonts w:ascii="Times New Roman" w:eastAsia="Times New Roman" w:hAnsi="Times New Roman"/>
          <w:b/>
          <w:sz w:val="24"/>
          <w:szCs w:val="24"/>
          <w:lang w:val="sr-Cyrl-RS" w:eastAsia="sr-Cyrl-CS"/>
        </w:rPr>
      </w:pPr>
    </w:p>
    <w:p w:rsidR="00D87472" w:rsidRPr="00792747" w:rsidRDefault="00D87472" w:rsidP="00D87472">
      <w:pPr>
        <w:spacing w:after="0" w:line="240" w:lineRule="auto"/>
        <w:jc w:val="center"/>
        <w:rPr>
          <w:rFonts w:ascii="Times New Roman" w:eastAsia="Times New Roman" w:hAnsi="Times New Roman"/>
          <w:b/>
          <w:sz w:val="24"/>
          <w:szCs w:val="24"/>
          <w:lang w:val="sr-Cyrl-RS" w:eastAsia="sr-Cyrl-CS"/>
        </w:rPr>
      </w:pPr>
    </w:p>
    <w:p w:rsidR="00D87472" w:rsidRPr="00792747" w:rsidRDefault="00D87472" w:rsidP="00D87472">
      <w:pPr>
        <w:spacing w:after="0" w:line="240" w:lineRule="auto"/>
        <w:jc w:val="center"/>
        <w:rPr>
          <w:rFonts w:ascii="Times New Roman" w:eastAsia="Times New Roman" w:hAnsi="Times New Roman"/>
          <w:sz w:val="24"/>
          <w:szCs w:val="24"/>
          <w:lang w:val="sr-Latn-CS" w:eastAsia="sr-Cyrl-CS"/>
        </w:rPr>
      </w:pPr>
      <w:r w:rsidRPr="00792747">
        <w:rPr>
          <w:rFonts w:ascii="Times New Roman" w:eastAsia="Times New Roman" w:hAnsi="Times New Roman"/>
          <w:b/>
          <w:sz w:val="24"/>
          <w:szCs w:val="24"/>
          <w:lang w:val="sr-Cyrl-CS" w:eastAsia="sr-Cyrl-CS"/>
        </w:rPr>
        <w:t>О Б Р А З Л О Ж Е Њ Е</w:t>
      </w: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Latn-CS" w:eastAsia="sr-Cyrl-CS"/>
        </w:rPr>
        <w:t xml:space="preserve">Правни основ за доношење  Одлуке о изменама и допунама Одлуке о правима из области социјалне заштите на територији града Ниша садржан је у одредбама члана </w:t>
      </w:r>
      <w:r w:rsidRPr="00792747">
        <w:rPr>
          <w:rFonts w:ascii="Times New Roman" w:eastAsia="Times New Roman" w:hAnsi="Times New Roman"/>
          <w:sz w:val="24"/>
          <w:szCs w:val="24"/>
          <w:lang w:val="sr-Cyrl-RS" w:eastAsia="sr-Cyrl-CS"/>
        </w:rPr>
        <w:t>111</w:t>
      </w:r>
      <w:r w:rsidRPr="00792747">
        <w:rPr>
          <w:rFonts w:ascii="Times New Roman" w:eastAsia="Times New Roman" w:hAnsi="Times New Roman"/>
          <w:sz w:val="24"/>
          <w:szCs w:val="24"/>
          <w:lang w:val="sr-Latn-CS" w:eastAsia="sr-Cyrl-CS"/>
        </w:rPr>
        <w:t xml:space="preserve">.Закона о социјалној заштити ("Службени гласник РС", бр. </w:t>
      </w:r>
      <w:r w:rsidRPr="00792747">
        <w:rPr>
          <w:rFonts w:ascii="Times New Roman" w:eastAsia="Times New Roman" w:hAnsi="Times New Roman"/>
          <w:sz w:val="24"/>
          <w:szCs w:val="24"/>
          <w:lang w:val="sr-Cyrl-RS" w:eastAsia="sr-Cyrl-CS"/>
        </w:rPr>
        <w:t>24/2011)</w:t>
      </w: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RS" w:eastAsia="sr-Cyrl-CS"/>
        </w:rPr>
        <w:t>Измене Одлуке о правима из области социјалне заштите на територији града Ниша („Сл.лист града Ниша“ број 101/2012) односе се на чланове Одлуке који регулишу право на бесплатан оброк као и начин и поступак остваривања овог права.Важећом Одлуком о правима из области социјалне заштите на територији града Ниша право на бесплатан оброк дато је ширем кругу лица чији су приходи до висине номиналне социјалне помоћи.</w:t>
      </w:r>
      <w:r w:rsidRPr="00792747">
        <w:rPr>
          <w:rFonts w:ascii="Times New Roman" w:eastAsia="Times New Roman" w:hAnsi="Times New Roman"/>
          <w:sz w:val="24"/>
          <w:szCs w:val="24"/>
          <w:lang w:val="sr-Latn-RS" w:eastAsia="sr-Cyrl-CS"/>
        </w:rPr>
        <w:t>По предвиђеним критеријумима за остваривање права на бесплатан оброк право су могла остварити и радно способна лица која су корисници новчане социјалне помоћи.</w:t>
      </w:r>
      <w:r w:rsidRPr="00792747">
        <w:rPr>
          <w:rFonts w:ascii="Times New Roman" w:eastAsia="Times New Roman" w:hAnsi="Times New Roman"/>
          <w:sz w:val="24"/>
          <w:szCs w:val="24"/>
          <w:lang w:val="sr-Cyrl-RS" w:eastAsia="sr-Cyrl-CS"/>
        </w:rPr>
        <w:t xml:space="preserve"> Изменом Одлуке и редуковањем корисника права на само радно неспособне кориснике новчане социјалне помоћи постиже се ефекат да ће право на бесплатан оброк моћи да остваре само они којима је то најнеопходније и који на други начин не могу да задовоље дневне потребе за исхраном. Досадашњи корисници бесплатног оброка који су радно способни моћи ће несметано да кроз друге облике социјалне заштите задовоље своје основне егзистенцијалне потребе. </w:t>
      </w: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CS" w:eastAsia="sr-Cyrl-CS"/>
        </w:rPr>
      </w:pPr>
      <w:r w:rsidRPr="00792747">
        <w:rPr>
          <w:rFonts w:ascii="Times New Roman" w:eastAsia="Times New Roman" w:hAnsi="Times New Roman"/>
          <w:sz w:val="24"/>
          <w:szCs w:val="24"/>
          <w:lang w:val="sr-Cyrl-RS" w:eastAsia="sr-Cyrl-CS"/>
        </w:rPr>
        <w:t xml:space="preserve"> </w:t>
      </w:r>
    </w:p>
    <w:p w:rsidR="00D87472" w:rsidRPr="00792747" w:rsidRDefault="00D87472" w:rsidP="00D87472">
      <w:pPr>
        <w:spacing w:after="0" w:line="240" w:lineRule="auto"/>
        <w:jc w:val="both"/>
        <w:rPr>
          <w:rFonts w:ascii="Times New Roman" w:eastAsia="Times New Roman" w:hAnsi="Times New Roman"/>
          <w:sz w:val="24"/>
          <w:szCs w:val="24"/>
          <w:lang w:val="sr-Cyrl-CS" w:eastAsia="sr-Cyrl-CS"/>
        </w:rPr>
      </w:pPr>
      <w:r w:rsidRPr="00792747">
        <w:rPr>
          <w:rFonts w:ascii="Times New Roman" w:eastAsia="Times New Roman" w:hAnsi="Times New Roman"/>
          <w:sz w:val="24"/>
          <w:szCs w:val="24"/>
          <w:lang w:val="sr-Cyrl-CS" w:eastAsia="sr-Cyrl-CS"/>
        </w:rPr>
        <w:tab/>
      </w:r>
      <w:r w:rsidRPr="00792747">
        <w:rPr>
          <w:rFonts w:ascii="Times New Roman" w:eastAsia="Times New Roman" w:hAnsi="Times New Roman"/>
          <w:sz w:val="24"/>
          <w:szCs w:val="24"/>
          <w:lang w:val="sr-Cyrl-CS" w:eastAsia="sr-Cyrl-CS"/>
        </w:rPr>
        <w:tab/>
      </w:r>
      <w:r w:rsidRPr="00792747">
        <w:rPr>
          <w:rFonts w:ascii="Times New Roman" w:eastAsia="Times New Roman" w:hAnsi="Times New Roman"/>
          <w:sz w:val="24"/>
          <w:szCs w:val="24"/>
          <w:lang w:val="sr-Cyrl-CS" w:eastAsia="sr-Cyrl-CS"/>
        </w:rPr>
        <w:tab/>
      </w:r>
      <w:r w:rsidRPr="00792747">
        <w:rPr>
          <w:rFonts w:ascii="Times New Roman" w:eastAsia="Times New Roman" w:hAnsi="Times New Roman"/>
          <w:sz w:val="24"/>
          <w:szCs w:val="24"/>
          <w:lang w:val="sr-Cyrl-CS" w:eastAsia="sr-Cyrl-CS"/>
        </w:rPr>
        <w:tab/>
      </w:r>
      <w:r w:rsidRPr="00792747">
        <w:rPr>
          <w:rFonts w:ascii="Times New Roman" w:eastAsia="Times New Roman" w:hAnsi="Times New Roman"/>
          <w:sz w:val="24"/>
          <w:szCs w:val="24"/>
          <w:lang w:val="sr-Cyrl-CS" w:eastAsia="sr-Cyrl-CS"/>
        </w:rPr>
        <w:tab/>
      </w:r>
      <w:r w:rsidRPr="00792747">
        <w:rPr>
          <w:rFonts w:ascii="Times New Roman" w:eastAsia="Times New Roman" w:hAnsi="Times New Roman"/>
          <w:sz w:val="24"/>
          <w:szCs w:val="24"/>
          <w:lang w:val="sr-Cyrl-CS" w:eastAsia="sr-Cyrl-CS"/>
        </w:rPr>
        <w:tab/>
      </w:r>
      <w:r w:rsidRPr="00792747">
        <w:rPr>
          <w:rFonts w:ascii="Times New Roman" w:eastAsia="Times New Roman" w:hAnsi="Times New Roman"/>
          <w:sz w:val="24"/>
          <w:szCs w:val="24"/>
          <w:lang w:val="sr-Latn-CS" w:eastAsia="sr-Cyrl-CS"/>
        </w:rPr>
        <w:t xml:space="preserve">      </w:t>
      </w:r>
      <w:r w:rsidRPr="00792747">
        <w:rPr>
          <w:rFonts w:ascii="Times New Roman" w:eastAsia="Times New Roman" w:hAnsi="Times New Roman"/>
          <w:sz w:val="24"/>
          <w:szCs w:val="24"/>
          <w:lang w:val="sr-Cyrl-CS" w:eastAsia="sr-Cyrl-CS"/>
        </w:rPr>
        <w:t>УПРАВА ЗА ДЕЧИЈУ, СОЦИЈАЛНУ</w:t>
      </w:r>
    </w:p>
    <w:p w:rsidR="00D87472" w:rsidRPr="00792747" w:rsidRDefault="00D87472" w:rsidP="00D87472">
      <w:pPr>
        <w:spacing w:after="0" w:line="240" w:lineRule="auto"/>
        <w:jc w:val="both"/>
        <w:rPr>
          <w:rFonts w:ascii="Times New Roman" w:eastAsia="Times New Roman" w:hAnsi="Times New Roman"/>
          <w:sz w:val="24"/>
          <w:szCs w:val="24"/>
          <w:lang w:val="sr-Cyrl-CS" w:eastAsia="sr-Cyrl-CS"/>
        </w:rPr>
      </w:pPr>
      <w:r w:rsidRPr="00792747">
        <w:rPr>
          <w:rFonts w:ascii="Times New Roman" w:eastAsia="Times New Roman" w:hAnsi="Times New Roman"/>
          <w:sz w:val="24"/>
          <w:szCs w:val="24"/>
          <w:lang w:val="sr-Cyrl-CS" w:eastAsia="sr-Cyrl-CS"/>
        </w:rPr>
        <w:tab/>
      </w:r>
      <w:r w:rsidRPr="00792747">
        <w:rPr>
          <w:rFonts w:ascii="Times New Roman" w:eastAsia="Times New Roman" w:hAnsi="Times New Roman"/>
          <w:sz w:val="24"/>
          <w:szCs w:val="24"/>
          <w:lang w:val="sr-Cyrl-CS" w:eastAsia="sr-Cyrl-CS"/>
        </w:rPr>
        <w:tab/>
      </w:r>
      <w:r w:rsidRPr="00792747">
        <w:rPr>
          <w:rFonts w:ascii="Times New Roman" w:eastAsia="Times New Roman" w:hAnsi="Times New Roman"/>
          <w:sz w:val="24"/>
          <w:szCs w:val="24"/>
          <w:lang w:val="sr-Cyrl-CS" w:eastAsia="sr-Cyrl-CS"/>
        </w:rPr>
        <w:tab/>
      </w:r>
      <w:r w:rsidRPr="00792747">
        <w:rPr>
          <w:rFonts w:ascii="Times New Roman" w:eastAsia="Times New Roman" w:hAnsi="Times New Roman"/>
          <w:sz w:val="24"/>
          <w:szCs w:val="24"/>
          <w:lang w:val="sr-Cyrl-CS" w:eastAsia="sr-Cyrl-CS"/>
        </w:rPr>
        <w:tab/>
      </w:r>
      <w:r w:rsidRPr="00792747">
        <w:rPr>
          <w:rFonts w:ascii="Times New Roman" w:eastAsia="Times New Roman" w:hAnsi="Times New Roman"/>
          <w:sz w:val="24"/>
          <w:szCs w:val="24"/>
          <w:lang w:val="sr-Cyrl-CS" w:eastAsia="sr-Cyrl-CS"/>
        </w:rPr>
        <w:tab/>
      </w:r>
      <w:r w:rsidRPr="00792747">
        <w:rPr>
          <w:rFonts w:ascii="Times New Roman" w:eastAsia="Times New Roman" w:hAnsi="Times New Roman"/>
          <w:sz w:val="24"/>
          <w:szCs w:val="24"/>
          <w:lang w:val="sr-Cyrl-CS" w:eastAsia="sr-Cyrl-CS"/>
        </w:rPr>
        <w:tab/>
      </w:r>
      <w:r w:rsidRPr="00792747">
        <w:rPr>
          <w:rFonts w:ascii="Times New Roman" w:eastAsia="Times New Roman" w:hAnsi="Times New Roman"/>
          <w:sz w:val="24"/>
          <w:szCs w:val="24"/>
          <w:lang w:val="sr-Latn-CS" w:eastAsia="sr-Cyrl-CS"/>
        </w:rPr>
        <w:t xml:space="preserve">   </w:t>
      </w:r>
      <w:r w:rsidRPr="00792747">
        <w:rPr>
          <w:rFonts w:ascii="Times New Roman" w:eastAsia="Times New Roman" w:hAnsi="Times New Roman"/>
          <w:sz w:val="24"/>
          <w:szCs w:val="24"/>
          <w:lang w:val="sr-Cyrl-CS" w:eastAsia="sr-Cyrl-CS"/>
        </w:rPr>
        <w:t>И ПРИМАРНУ ЗДРАВСТВЕНУ ЗАШТИТУ</w:t>
      </w:r>
    </w:p>
    <w:p w:rsidR="00D87472" w:rsidRPr="00792747" w:rsidRDefault="00D87472" w:rsidP="00D87472">
      <w:pPr>
        <w:spacing w:after="0" w:line="240" w:lineRule="auto"/>
        <w:jc w:val="both"/>
        <w:rPr>
          <w:rFonts w:ascii="Times New Roman" w:eastAsia="Times New Roman" w:hAnsi="Times New Roman"/>
          <w:sz w:val="24"/>
          <w:szCs w:val="24"/>
          <w:lang w:val="sr-Cyrl-CS" w:eastAsia="sr-Cyrl-CS"/>
        </w:rPr>
      </w:pPr>
      <w:r w:rsidRPr="00792747">
        <w:rPr>
          <w:rFonts w:ascii="Times New Roman" w:eastAsia="Times New Roman" w:hAnsi="Times New Roman"/>
          <w:sz w:val="24"/>
          <w:szCs w:val="24"/>
          <w:lang w:val="sr-Cyrl-CS" w:eastAsia="sr-Cyrl-CS"/>
        </w:rPr>
        <w:tab/>
        <w:t xml:space="preserve">                                                                                     НАЧЕЛНИК</w:t>
      </w:r>
    </w:p>
    <w:p w:rsidR="00D87472" w:rsidRPr="00792747" w:rsidRDefault="00D87472" w:rsidP="00D87472">
      <w:pPr>
        <w:spacing w:after="0" w:line="240" w:lineRule="auto"/>
        <w:jc w:val="both"/>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CS" w:eastAsia="sr-Cyrl-CS"/>
        </w:rPr>
        <w:t xml:space="preserve">                                                                                               </w:t>
      </w:r>
      <w:r w:rsidRPr="00792747">
        <w:rPr>
          <w:rFonts w:ascii="Times New Roman" w:eastAsia="Times New Roman" w:hAnsi="Times New Roman"/>
          <w:sz w:val="24"/>
          <w:szCs w:val="24"/>
          <w:lang w:val="sr-Cyrl-RS" w:eastAsia="sr-Cyrl-CS"/>
        </w:rPr>
        <w:t>Мирјана Поповић</w:t>
      </w:r>
    </w:p>
    <w:p w:rsidR="00D87472" w:rsidRPr="00792747" w:rsidRDefault="00D87472" w:rsidP="00D87472">
      <w:pPr>
        <w:spacing w:after="0" w:line="240" w:lineRule="auto"/>
        <w:jc w:val="both"/>
        <w:rPr>
          <w:rFonts w:ascii="Times New Roman" w:eastAsia="Times New Roman" w:hAnsi="Times New Roman"/>
          <w:sz w:val="24"/>
          <w:szCs w:val="24"/>
          <w:lang w:val="sr-Cyrl-C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CS" w:eastAsia="sr-Cyrl-CS"/>
        </w:rPr>
      </w:pPr>
      <w:r w:rsidRPr="00792747">
        <w:rPr>
          <w:rFonts w:ascii="Times New Roman" w:eastAsia="Times New Roman" w:hAnsi="Times New Roman"/>
          <w:sz w:val="24"/>
          <w:szCs w:val="24"/>
          <w:lang w:val="sr-Cyrl-CS" w:eastAsia="sr-Cyrl-CS"/>
        </w:rPr>
        <w:t xml:space="preserve">                                                                                         __________________</w:t>
      </w:r>
    </w:p>
    <w:p w:rsidR="00D87472" w:rsidRPr="00792747" w:rsidRDefault="00D87472" w:rsidP="00D87472">
      <w:pPr>
        <w:spacing w:after="0" w:line="240" w:lineRule="auto"/>
        <w:jc w:val="both"/>
        <w:rPr>
          <w:rFonts w:ascii="Times New Roman" w:eastAsia="Times New Roman" w:hAnsi="Times New Roman"/>
          <w:sz w:val="24"/>
          <w:szCs w:val="24"/>
          <w:lang w:val="sr-Cyrl-CS" w:eastAsia="sr-Cyrl-CS"/>
        </w:rPr>
      </w:pPr>
    </w:p>
    <w:p w:rsidR="00D87472" w:rsidRPr="00792747" w:rsidRDefault="00D87472" w:rsidP="00D87472">
      <w:pPr>
        <w:spacing w:after="0" w:line="240" w:lineRule="auto"/>
        <w:jc w:val="both"/>
        <w:rPr>
          <w:rFonts w:ascii="Times New Roman" w:eastAsia="Times New Roman" w:hAnsi="Times New Roman"/>
          <w:sz w:val="24"/>
          <w:szCs w:val="24"/>
          <w:lang w:val="sr-Cyrl-CS" w:eastAsia="sr-Cyrl-CS"/>
        </w:rPr>
      </w:pPr>
      <w:r w:rsidRPr="00792747">
        <w:rPr>
          <w:rFonts w:ascii="Times New Roman" w:eastAsia="Times New Roman" w:hAnsi="Times New Roman"/>
          <w:sz w:val="26"/>
          <w:szCs w:val="26"/>
          <w:lang w:val="sr-Cyrl-CS" w:eastAsia="sr-Cyrl-CS"/>
        </w:rPr>
        <w:tab/>
      </w:r>
      <w:r w:rsidRPr="00792747">
        <w:rPr>
          <w:rFonts w:ascii="Times New Roman" w:eastAsia="Times New Roman" w:hAnsi="Times New Roman"/>
          <w:sz w:val="24"/>
          <w:szCs w:val="24"/>
          <w:lang w:val="sr-Cyrl-CS" w:eastAsia="sr-Cyrl-CS"/>
        </w:rPr>
        <w:t xml:space="preserve">                                                                                                 </w:t>
      </w:r>
    </w:p>
    <w:p w:rsidR="00D87472" w:rsidRDefault="00D87472" w:rsidP="00D87472">
      <w:pPr>
        <w:spacing w:after="0" w:line="240" w:lineRule="auto"/>
        <w:rPr>
          <w:rFonts w:ascii="Times New Roman" w:eastAsia="Times New Roman" w:hAnsi="Times New Roman"/>
          <w:sz w:val="24"/>
          <w:szCs w:val="24"/>
          <w:lang w:val="sr-Cyrl-CS" w:eastAsia="sr-Cyrl-CS"/>
        </w:rPr>
      </w:pPr>
      <w:r w:rsidRPr="00792747">
        <w:rPr>
          <w:rFonts w:ascii="Times New Roman" w:eastAsia="Times New Roman" w:hAnsi="Times New Roman"/>
          <w:sz w:val="24"/>
          <w:szCs w:val="24"/>
          <w:lang w:val="sr-Cyrl-CS" w:eastAsia="sr-Cyrl-CS"/>
        </w:rPr>
        <w:t xml:space="preserve">        </w:t>
      </w:r>
    </w:p>
    <w:p w:rsidR="00D87472" w:rsidRPr="00792747" w:rsidRDefault="00D87472" w:rsidP="00D87472">
      <w:pPr>
        <w:jc w:val="center"/>
        <w:rPr>
          <w:rFonts w:ascii="Times New Roman" w:eastAsia="Times New Roman" w:hAnsi="Times New Roman"/>
          <w:sz w:val="24"/>
          <w:szCs w:val="24"/>
          <w:lang w:val="sr-Cyrl-RS" w:eastAsia="sr-Cyrl-CS"/>
        </w:rPr>
      </w:pPr>
      <w:r>
        <w:rPr>
          <w:rFonts w:ascii="Times New Roman" w:eastAsia="Times New Roman" w:hAnsi="Times New Roman"/>
          <w:sz w:val="24"/>
          <w:szCs w:val="24"/>
          <w:lang w:val="sr-Cyrl-CS" w:eastAsia="sr-Cyrl-CS"/>
        </w:rPr>
        <w:br w:type="page"/>
      </w:r>
      <w:r w:rsidRPr="00792747">
        <w:rPr>
          <w:rFonts w:ascii="Times New Roman" w:eastAsia="Times New Roman" w:hAnsi="Times New Roman"/>
          <w:sz w:val="24"/>
          <w:szCs w:val="24"/>
          <w:lang w:val="sr-Cyrl-RS" w:eastAsia="sr-Cyrl-CS"/>
        </w:rPr>
        <w:lastRenderedPageBreak/>
        <w:t>ЧЛАНОВИ ОДЛУКЕ О  ПРАВИМА ИЗ ОБЛАСТИ СОЦИЈАЛНЕ ЗАШТИТЕ КОЈИ СЕ МЕЊАЈУ</w:t>
      </w:r>
    </w:p>
    <w:p w:rsidR="00D87472" w:rsidRPr="00792747" w:rsidRDefault="00D87472" w:rsidP="00D87472">
      <w:pPr>
        <w:spacing w:after="0" w:line="240" w:lineRule="auto"/>
        <w:jc w:val="center"/>
        <w:rPr>
          <w:rFonts w:ascii="Times New Roman" w:eastAsia="Times New Roman" w:hAnsi="Times New Roman"/>
          <w:sz w:val="24"/>
          <w:szCs w:val="24"/>
          <w:lang w:val="sr-Cyrl-RS" w:eastAsia="sr-Cyrl-CS"/>
        </w:rPr>
      </w:pPr>
    </w:p>
    <w:p w:rsidR="00D87472" w:rsidRPr="00792747" w:rsidRDefault="00D87472" w:rsidP="00D87472">
      <w:pPr>
        <w:spacing w:after="0" w:line="240" w:lineRule="auto"/>
        <w:jc w:val="center"/>
        <w:rPr>
          <w:rFonts w:ascii="Times New Roman" w:eastAsia="Times New Roman" w:hAnsi="Times New Roman"/>
          <w:sz w:val="24"/>
          <w:szCs w:val="24"/>
          <w:lang w:val="sr-Cyrl-RS" w:eastAsia="sr-Cyrl-CS"/>
        </w:rPr>
      </w:pPr>
    </w:p>
    <w:p w:rsidR="00D87472" w:rsidRPr="00792747" w:rsidRDefault="00D87472" w:rsidP="00D87472">
      <w:pPr>
        <w:spacing w:after="0" w:line="240" w:lineRule="auto"/>
        <w:jc w:val="center"/>
        <w:rPr>
          <w:rFonts w:ascii="Times New Roman" w:eastAsia="Times New Roman" w:hAnsi="Times New Roman"/>
          <w:sz w:val="24"/>
          <w:szCs w:val="24"/>
          <w:lang w:val="sr-Cyrl-RS" w:eastAsia="sr-Cyrl-CS"/>
        </w:rPr>
      </w:pPr>
    </w:p>
    <w:p w:rsidR="00D87472" w:rsidRPr="00792747" w:rsidRDefault="00D87472" w:rsidP="00D87472">
      <w:pPr>
        <w:spacing w:after="0" w:line="240" w:lineRule="auto"/>
        <w:jc w:val="center"/>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RS" w:eastAsia="sr-Cyrl-CS"/>
        </w:rPr>
        <w:t>Члан 57</w:t>
      </w:r>
    </w:p>
    <w:p w:rsidR="00D87472" w:rsidRPr="00792747" w:rsidRDefault="00D87472" w:rsidP="00D87472">
      <w:pPr>
        <w:spacing w:after="0" w:line="240" w:lineRule="auto"/>
        <w:jc w:val="center"/>
        <w:rPr>
          <w:rFonts w:ascii="Times New Roman" w:eastAsia="Times New Roman" w:hAnsi="Times New Roman"/>
          <w:sz w:val="24"/>
          <w:szCs w:val="24"/>
          <w:lang w:val="sr-Cyrl-RS" w:eastAsia="sr-Cyrl-CS"/>
        </w:rPr>
      </w:pPr>
    </w:p>
    <w:p w:rsidR="00D87472" w:rsidRPr="00792747" w:rsidRDefault="00D87472" w:rsidP="00D87472">
      <w:pPr>
        <w:spacing w:after="0" w:line="240" w:lineRule="auto"/>
        <w:jc w:val="center"/>
        <w:rPr>
          <w:rFonts w:ascii="Times New Roman" w:eastAsia="Times New Roman" w:hAnsi="Times New Roman"/>
          <w:sz w:val="24"/>
          <w:szCs w:val="24"/>
          <w:lang w:val="sr-Cyrl-RS" w:eastAsia="sr-Cyrl-CS"/>
        </w:rPr>
      </w:pPr>
    </w:p>
    <w:p w:rsidR="00D87472" w:rsidRPr="00792747" w:rsidRDefault="00D87472" w:rsidP="00D87472">
      <w:pPr>
        <w:spacing w:after="0" w:line="240" w:lineRule="auto"/>
        <w:rPr>
          <w:rFonts w:ascii="Times New Roman" w:eastAsia="Times New Roman" w:hAnsi="Times New Roman"/>
          <w:sz w:val="24"/>
          <w:szCs w:val="24"/>
          <w:lang w:val="sr-Cyrl-RS" w:eastAsia="sr-Cyrl-CS"/>
        </w:rPr>
      </w:pPr>
    </w:p>
    <w:p w:rsidR="00D87472" w:rsidRPr="00792747" w:rsidRDefault="00D87472" w:rsidP="00D87472">
      <w:pPr>
        <w:spacing w:after="0" w:line="240" w:lineRule="auto"/>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RS" w:eastAsia="sr-Cyrl-CS"/>
        </w:rPr>
        <w:t>Право на бесплатан оброк имају појединац или породица који нису у могућности да самостално задовоље основне животне потребе и који имају приходе до висине номиналног износа новчане социјалне помоћи.</w:t>
      </w:r>
    </w:p>
    <w:p w:rsidR="00D87472" w:rsidRPr="00792747" w:rsidRDefault="00D87472" w:rsidP="00D87472">
      <w:pPr>
        <w:spacing w:after="0" w:line="240" w:lineRule="auto"/>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RS" w:eastAsia="sr-Cyrl-CS"/>
        </w:rPr>
        <w:t>Право на бесплатан оброк могу да остваре и избеглице и интерно расељена лица са територије Косова и Метохије под условом да имају приходе до номиналног износа новчане социјалне помоћи и да имају боравиште на територији Града Ниша најмање годину дана пре подношења захтева.</w:t>
      </w:r>
    </w:p>
    <w:p w:rsidR="00D87472" w:rsidRPr="00792747" w:rsidRDefault="00D87472" w:rsidP="00D87472">
      <w:pPr>
        <w:spacing w:after="0" w:line="240" w:lineRule="auto"/>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RS" w:eastAsia="sr-Cyrl-CS"/>
        </w:rPr>
        <w:t>Право на бесплатан оброк може се изузетно признати и лицима чији су укупни месечни приходи до 20% изнад номиналног износа новчане социјалне помоћи за остваривање права на новчану социјалну помоћ, а по процени стручног тима Центра за социјални рад и уз сагласност управе надлежне за социјалну заштиту,која живе у изузетно тешким социјалним условима(самохрани родитељи,вишечлане породице,стари,болесни и инвалиди,оболели пензионери са најнижим пензијама,лица погођена елементарном непогодом и др.).</w:t>
      </w:r>
    </w:p>
    <w:p w:rsidR="00D87472" w:rsidRPr="00792747" w:rsidRDefault="00D87472" w:rsidP="00D87472">
      <w:pPr>
        <w:spacing w:after="0" w:line="240" w:lineRule="auto"/>
        <w:rPr>
          <w:rFonts w:ascii="Times New Roman" w:eastAsia="Times New Roman" w:hAnsi="Times New Roman"/>
          <w:sz w:val="24"/>
          <w:szCs w:val="24"/>
          <w:lang w:val="sr-Cyrl-RS" w:eastAsia="sr-Cyrl-CS"/>
        </w:rPr>
      </w:pPr>
    </w:p>
    <w:p w:rsidR="00D87472" w:rsidRPr="00792747" w:rsidRDefault="00D87472" w:rsidP="00D87472">
      <w:pPr>
        <w:spacing w:after="0" w:line="240" w:lineRule="auto"/>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RS" w:eastAsia="sr-Cyrl-CS"/>
        </w:rPr>
        <w:t xml:space="preserve">                                                                        Члан 60.</w:t>
      </w:r>
    </w:p>
    <w:p w:rsidR="00D87472" w:rsidRPr="00792747" w:rsidRDefault="00D87472" w:rsidP="00D87472">
      <w:pPr>
        <w:spacing w:after="0" w:line="240" w:lineRule="auto"/>
        <w:rPr>
          <w:rFonts w:ascii="Times New Roman" w:eastAsia="Times New Roman" w:hAnsi="Times New Roman"/>
          <w:sz w:val="24"/>
          <w:szCs w:val="24"/>
          <w:lang w:val="sr-Cyrl-RS" w:eastAsia="sr-Cyrl-CS"/>
        </w:rPr>
      </w:pPr>
    </w:p>
    <w:p w:rsidR="00D87472" w:rsidRPr="00792747" w:rsidRDefault="00D87472" w:rsidP="00D87472">
      <w:pPr>
        <w:spacing w:after="0" w:line="240" w:lineRule="auto"/>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RS" w:eastAsia="sr-Cyrl-CS"/>
        </w:rPr>
        <w:t>Уз захтев за бесплатан оброк прилаже се документација потребна за остваривање права на новчану социјалну помоћ прописана Законом о социјалној заштии:</w:t>
      </w:r>
    </w:p>
    <w:p w:rsidR="00D87472" w:rsidRPr="00792747" w:rsidRDefault="00D87472" w:rsidP="00D87472">
      <w:pPr>
        <w:numPr>
          <w:ilvl w:val="0"/>
          <w:numId w:val="1"/>
        </w:numPr>
        <w:spacing w:after="0" w:line="240" w:lineRule="auto"/>
        <w:contextualSpacing/>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RS" w:eastAsia="sr-Cyrl-CS"/>
        </w:rPr>
        <w:t>копије личних карата свих пунолетних чланова породице и пријаве пребивалишта за сву децу у породици ;</w:t>
      </w:r>
    </w:p>
    <w:p w:rsidR="00D87472" w:rsidRPr="00792747" w:rsidRDefault="00D87472" w:rsidP="00D87472">
      <w:pPr>
        <w:numPr>
          <w:ilvl w:val="0"/>
          <w:numId w:val="1"/>
        </w:numPr>
        <w:spacing w:after="0" w:line="240" w:lineRule="auto"/>
        <w:contextualSpacing/>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RS" w:eastAsia="sr-Cyrl-CS"/>
        </w:rPr>
        <w:t>потврде о приходима у три месеца која претходе месецу подношења захтева,за сваког члана заједничког домаћинства који остварује приход;</w:t>
      </w:r>
    </w:p>
    <w:p w:rsidR="00D87472" w:rsidRPr="00792747" w:rsidRDefault="00D87472" w:rsidP="00D87472">
      <w:pPr>
        <w:numPr>
          <w:ilvl w:val="0"/>
          <w:numId w:val="1"/>
        </w:numPr>
        <w:spacing w:after="0" w:line="240" w:lineRule="auto"/>
        <w:contextualSpacing/>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RS" w:eastAsia="sr-Cyrl-CS"/>
        </w:rPr>
        <w:t>потврде из евиденције завода за тржиште рада за незапослене чланове заједничког домаћинства;</w:t>
      </w:r>
    </w:p>
    <w:p w:rsidR="00D87472" w:rsidRPr="00792747" w:rsidRDefault="00D87472" w:rsidP="00D87472">
      <w:pPr>
        <w:numPr>
          <w:ilvl w:val="0"/>
          <w:numId w:val="1"/>
        </w:numPr>
        <w:spacing w:after="0" w:line="240" w:lineRule="auto"/>
        <w:contextualSpacing/>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RS" w:eastAsia="sr-Cyrl-CS"/>
        </w:rPr>
        <w:t>уверење Службе за катастар непокретности о катастарским приходима у претходној години за сваког члана заједничког домаћинства;</w:t>
      </w:r>
    </w:p>
    <w:p w:rsidR="00D87472" w:rsidRPr="00792747" w:rsidRDefault="00D87472" w:rsidP="00D87472">
      <w:pPr>
        <w:numPr>
          <w:ilvl w:val="0"/>
          <w:numId w:val="1"/>
        </w:numPr>
        <w:spacing w:after="0" w:line="240" w:lineRule="auto"/>
        <w:contextualSpacing/>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RS" w:eastAsia="sr-Cyrl-CS"/>
        </w:rPr>
        <w:t>уверења о имовном стању из пореске управе из места становања и места рођења за све пунолетне чланове домаћинства.</w:t>
      </w:r>
    </w:p>
    <w:p w:rsidR="00D87472" w:rsidRPr="00792747" w:rsidRDefault="00D87472" w:rsidP="00D87472">
      <w:pPr>
        <w:spacing w:after="0" w:line="240" w:lineRule="auto"/>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RS" w:eastAsia="sr-Cyrl-CS"/>
        </w:rPr>
        <w:t>Документацију из претходног става,уз захтев не подносе лица корисници права на новчану социјалну помоћ.</w:t>
      </w:r>
    </w:p>
    <w:p w:rsidR="00D87472" w:rsidRPr="00792747" w:rsidRDefault="00D87472" w:rsidP="00D87472">
      <w:pPr>
        <w:spacing w:after="0" w:line="240" w:lineRule="auto"/>
        <w:rPr>
          <w:rFonts w:ascii="Times New Roman" w:eastAsia="Times New Roman" w:hAnsi="Times New Roman"/>
          <w:sz w:val="24"/>
          <w:szCs w:val="24"/>
          <w:lang w:val="sr-Cyrl-RS" w:eastAsia="sr-Cyrl-CS"/>
        </w:rPr>
      </w:pPr>
      <w:r w:rsidRPr="00792747">
        <w:rPr>
          <w:rFonts w:ascii="Times New Roman" w:eastAsia="Times New Roman" w:hAnsi="Times New Roman"/>
          <w:sz w:val="24"/>
          <w:szCs w:val="24"/>
          <w:lang w:val="sr-Cyrl-RS" w:eastAsia="sr-Cyrl-CS"/>
        </w:rPr>
        <w:t>Избеглице и интерно расељена лица са територије Косова и Метохије, уз захтев за бесплатан оброк,уз сву потребну документацију из става 1 овог члана ,прилажу и копије избегличких легитимација свих пунолетних чланова породице за избеглице,односно копије легитимација интерно раселјених лица и уверења Полицијске управе о боравишту на територији Града Ниша.</w:t>
      </w:r>
    </w:p>
    <w:p w:rsidR="00F02C63" w:rsidRDefault="00F02C63">
      <w:bookmarkStart w:id="0" w:name="_GoBack"/>
      <w:bookmarkEnd w:id="0"/>
    </w:p>
    <w:sectPr w:rsidR="00F02C63" w:rsidSect="000848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72A96"/>
    <w:multiLevelType w:val="hybridMultilevel"/>
    <w:tmpl w:val="8C4E240E"/>
    <w:lvl w:ilvl="0" w:tplc="E0C8EB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19"/>
    <w:rsid w:val="00084855"/>
    <w:rsid w:val="00C076DE"/>
    <w:rsid w:val="00D87472"/>
    <w:rsid w:val="00EB6519"/>
    <w:rsid w:val="00F02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47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47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948</Words>
  <Characters>5407</Characters>
  <Application>Microsoft Office Word</Application>
  <DocSecurity>0</DocSecurity>
  <Lines>45</Lines>
  <Paragraphs>12</Paragraphs>
  <ScaleCrop>false</ScaleCrop>
  <Company/>
  <LinksUpToDate>false</LinksUpToDate>
  <CharactersWithSpaces>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Brankica Vukić</dc:creator>
  <cp:keywords/>
  <dc:description/>
  <cp:lastModifiedBy>Brankica Vukić</cp:lastModifiedBy>
  <cp:revision>2</cp:revision>
  <dcterms:created xsi:type="dcterms:W3CDTF">2013-12-11T07:53:00Z</dcterms:created>
  <dcterms:modified xsi:type="dcterms:W3CDTF">2013-12-11T07:53:00Z</dcterms:modified>
</cp:coreProperties>
</file>